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40FB0" w14:textId="4183E6C3" w:rsidR="00E24D8D" w:rsidRDefault="00E24D8D" w:rsidP="00E24D8D">
      <w:pPr>
        <w:widowControl/>
        <w:ind w:firstLineChars="350" w:firstLine="1265"/>
        <w:jc w:val="left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</w:pPr>
      <w:r w:rsidRPr="00E24D8D"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>L</w:t>
      </w:r>
      <w:r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>D</w:t>
      </w:r>
      <w:r w:rsidRPr="00E24D8D"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  <w:t>6300 upgrade operation method</w:t>
      </w:r>
    </w:p>
    <w:p w14:paraId="40B847F0" w14:textId="1278A70F" w:rsidR="004976A1" w:rsidRDefault="00E24D8D" w:rsidP="00E24D8D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Upgrade software version number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：C7000 IAP Tool V2.15</w:t>
      </w:r>
    </w:p>
    <w:p w14:paraId="78ACA756" w14:textId="056CE357" w:rsidR="004976A1" w:rsidRDefault="00E24D8D" w:rsidP="00E24D8D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Operating instructions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：</w:t>
      </w:r>
    </w:p>
    <w:p w14:paraId="30046237" w14:textId="02E1E82A" w:rsidR="00BC7B38" w:rsidRDefault="00E24D8D" w:rsidP="00E24D8D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Install the ld6300 handset battery, plug in the ordinary Jianwu write frequency cable and connect the computer USB port</w:t>
      </w:r>
      <w:r w:rsidR="00BC7B38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14:paraId="601DE7C9" w14:textId="3C011353" w:rsidR="00BC7B38" w:rsidRDefault="00C0371D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inline distT="0" distB="0" distL="0" distR="0" wp14:anchorId="2EE5C0C6" wp14:editId="4F4CDF25">
            <wp:extent cx="2571750" cy="2571750"/>
            <wp:effectExtent l="0" t="0" r="0" b="0"/>
            <wp:docPr id="1" name="图片 1" descr="C:\Users\Administrator.USER-20190112FA\Desktop\微信图片_20220606161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USER-20190112FA\Desktop\微信图片_202206061618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5EBFC" w14:textId="16C4EBC5" w:rsidR="00E24D8D" w:rsidRPr="00E24D8D" w:rsidRDefault="00E24D8D" w:rsidP="00E24D8D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Press and hold the three side keys on the hands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 xml:space="preserve">et to start up, and the traffic </w:t>
      </w: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lights will light up together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.</w:t>
      </w: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 xml:space="preserve"> </w:t>
      </w:r>
    </w:p>
    <w:p w14:paraId="5AE1421B" w14:textId="70D83344" w:rsidR="00BC7B38" w:rsidRPr="00E24D8D" w:rsidRDefault="00C0371D" w:rsidP="00BC7B38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 wp14:anchorId="7BFBBA7A" wp14:editId="37F6C742">
            <wp:extent cx="2628900" cy="2628900"/>
            <wp:effectExtent l="0" t="0" r="0" b="0"/>
            <wp:docPr id="4" name="图片 4" descr="C:\Users\Administrator.USER-20190112FA\Desktop\微信图片_20220606161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USER-20190112FA\Desktop\微信图片_202206061618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C96B1" w14:textId="2304C843" w:rsidR="004976A1" w:rsidRDefault="00E24D8D" w:rsidP="00F54A8B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E24D8D">
        <w:rPr>
          <w:rFonts w:ascii="宋体" w:eastAsia="宋体" w:hAnsi="宋体" w:cs="宋体"/>
          <w:color w:val="000000"/>
          <w:kern w:val="0"/>
          <w:szCs w:val="21"/>
          <w:lang w:bidi="ar"/>
        </w:rPr>
        <w:t>Open upgrade folder</w:t>
      </w:r>
      <w:r w:rsidRPr="00E24D8D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</w:t>
      </w:r>
      <w:r w:rsidR="00F54A8B">
        <w:rPr>
          <w:rFonts w:ascii="宋体" w:eastAsia="宋体" w:hAnsi="宋体" w:cs="宋体"/>
          <w:noProof/>
          <w:color w:val="000000"/>
          <w:kern w:val="0"/>
          <w:szCs w:val="21"/>
        </w:rPr>
        <w:t>(</w:t>
      </w:r>
      <w:r w:rsidR="008955E0">
        <w:rPr>
          <w:rFonts w:ascii="宋体" w:eastAsia="宋体" w:hAnsi="宋体" w:cs="宋体"/>
          <w:noProof/>
          <w:color w:val="000000"/>
          <w:kern w:val="0"/>
          <w:szCs w:val="21"/>
        </w:rPr>
        <w:t>LD</w:t>
      </w:r>
      <w:r w:rsidR="00F54A8B" w:rsidRPr="00F54A8B">
        <w:rPr>
          <w:rFonts w:ascii="宋体" w:eastAsia="宋体" w:hAnsi="宋体" w:cs="宋体"/>
          <w:noProof/>
          <w:color w:val="000000"/>
          <w:kern w:val="0"/>
          <w:szCs w:val="21"/>
        </w:rPr>
        <w:t>6300 firmware upgrade</w:t>
      </w:r>
      <w:r w:rsidR="00F54A8B">
        <w:rPr>
          <w:rFonts w:ascii="宋体" w:eastAsia="宋体" w:hAnsi="宋体" w:cs="宋体"/>
          <w:noProof/>
          <w:color w:val="000000"/>
          <w:kern w:val="0"/>
          <w:szCs w:val="21"/>
        </w:rPr>
        <w:t>).</w:t>
      </w:r>
    </w:p>
    <w:p w14:paraId="53196E33" w14:textId="76D8037A" w:rsidR="00C0371D" w:rsidRPr="00C0371D" w:rsidRDefault="00F54A8B" w:rsidP="00C0371D">
      <w:pPr>
        <w:widowControl/>
        <w:numPr>
          <w:ilvl w:val="0"/>
          <w:numId w:val="2"/>
        </w:numPr>
        <w:jc w:val="left"/>
        <w:rPr>
          <w:rFonts w:ascii="宋体" w:eastAsia="宋体" w:hAnsi="宋体" w:cs="宋体" w:hint="eastAsia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D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ouble-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click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“IAP Tool.exe”</w:t>
      </w:r>
      <w:r w:rsidR="006F51C5"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114300" distR="114300" wp14:anchorId="24211363" wp14:editId="23F18B6B">
            <wp:extent cx="1066800" cy="247650"/>
            <wp:effectExtent l="0" t="0" r="0" b="0"/>
            <wp:docPr id="2" name="图片 2" descr="微信图片_20211202155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12021555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0B25AC6" w14:textId="2044F997" w:rsidR="0055001F" w:rsidRDefault="00F54A8B" w:rsidP="00F54A8B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F54A8B">
        <w:rPr>
          <w:rFonts w:ascii="宋体" w:eastAsia="宋体" w:hAnsi="宋体" w:cs="宋体"/>
          <w:color w:val="000000"/>
          <w:kern w:val="0"/>
          <w:szCs w:val="21"/>
          <w:lang w:bidi="ar"/>
        </w:rPr>
        <w:t>Operation interface</w:t>
      </w:r>
    </w:p>
    <w:p w14:paraId="36974D02" w14:textId="7E30D7F5" w:rsidR="00BC7B38" w:rsidRDefault="0065348F" w:rsidP="0055001F">
      <w:pPr>
        <w:widowControl/>
        <w:tabs>
          <w:tab w:val="left" w:pos="312"/>
        </w:tabs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b/>
          <w:bCs/>
          <w:noProof/>
          <w:color w:val="000000"/>
          <w:kern w:val="0"/>
          <w:sz w:val="36"/>
          <w:szCs w:val="36"/>
        </w:rPr>
        <w:lastRenderedPageBreak/>
        <w:drawing>
          <wp:inline distT="0" distB="0" distL="0" distR="0" wp14:anchorId="3103300A" wp14:editId="7FFC4EC9">
            <wp:extent cx="2686050" cy="2336328"/>
            <wp:effectExtent l="0" t="0" r="0" b="6985"/>
            <wp:docPr id="12" name="图片 12" descr="C:\Users\Administrator.USER-20190112FA\Desktop\微信图片编辑_20220525153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.USER-20190112FA\Desktop\微信图片编辑_2022052515334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677" cy="235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7358C" w14:textId="4705FB9F" w:rsidR="0055001F" w:rsidRDefault="00BE2EC6" w:rsidP="00BE2EC6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BE2EC6">
        <w:rPr>
          <w:rFonts w:ascii="宋体" w:eastAsia="宋体" w:hAnsi="宋体" w:cs="宋体"/>
          <w:color w:val="000000"/>
          <w:kern w:val="0"/>
          <w:szCs w:val="21"/>
          <w:lang w:bidi="ar"/>
        </w:rPr>
        <w:t>After selecting all options, click to start the upgrade.</w:t>
      </w:r>
      <w:r>
        <w:rPr>
          <w:rFonts w:ascii="宋体" w:eastAsia="宋体" w:hAnsi="宋体" w:cs="宋体"/>
          <w:color w:val="000000"/>
          <w:kern w:val="0"/>
          <w:szCs w:val="21"/>
          <w:lang w:bidi="ar"/>
        </w:rPr>
        <w:t>。</w:t>
      </w:r>
    </w:p>
    <w:p w14:paraId="4705013B" w14:textId="7AB999A7" w:rsidR="004976A1" w:rsidRDefault="00BE2EC6" w:rsidP="00BE2EC6">
      <w:pPr>
        <w:widowControl/>
        <w:numPr>
          <w:ilvl w:val="0"/>
          <w:numId w:val="2"/>
        </w:numPr>
        <w:jc w:val="left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 w:rsidRPr="00BE2EC6">
        <w:rPr>
          <w:rFonts w:ascii="宋体" w:eastAsia="宋体" w:hAnsi="宋体" w:cs="宋体"/>
          <w:color w:val="000000"/>
          <w:kern w:val="0"/>
          <w:szCs w:val="21"/>
          <w:lang w:bidi="ar"/>
        </w:rPr>
        <w:t>Just reboot after the upgrade</w:t>
      </w:r>
      <w:r w:rsidR="006F51C5"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14:paraId="5D230E06" w14:textId="77777777" w:rsidR="004976A1" w:rsidRPr="00BE2EC6" w:rsidRDefault="004976A1"/>
    <w:sectPr w:rsidR="004976A1" w:rsidRPr="00BE2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18A05" w14:textId="77777777" w:rsidR="001B4553" w:rsidRDefault="001B4553" w:rsidP="0055001F">
      <w:r>
        <w:separator/>
      </w:r>
    </w:p>
  </w:endnote>
  <w:endnote w:type="continuationSeparator" w:id="0">
    <w:p w14:paraId="752065F1" w14:textId="77777777" w:rsidR="001B4553" w:rsidRDefault="001B4553" w:rsidP="0055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E5FBA" w14:textId="77777777" w:rsidR="001B4553" w:rsidRDefault="001B4553" w:rsidP="0055001F">
      <w:r>
        <w:separator/>
      </w:r>
    </w:p>
  </w:footnote>
  <w:footnote w:type="continuationSeparator" w:id="0">
    <w:p w14:paraId="5DC875DD" w14:textId="77777777" w:rsidR="001B4553" w:rsidRDefault="001B4553" w:rsidP="00550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2696B3C"/>
    <w:multiLevelType w:val="singleLevel"/>
    <w:tmpl w:val="A2696B3C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CE0D6FC1"/>
    <w:multiLevelType w:val="singleLevel"/>
    <w:tmpl w:val="CE0D6F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6A1"/>
    <w:rsid w:val="001B4553"/>
    <w:rsid w:val="004976A1"/>
    <w:rsid w:val="0055001F"/>
    <w:rsid w:val="0065348F"/>
    <w:rsid w:val="006F51C5"/>
    <w:rsid w:val="008955E0"/>
    <w:rsid w:val="00960448"/>
    <w:rsid w:val="00BC7B38"/>
    <w:rsid w:val="00BE2EC6"/>
    <w:rsid w:val="00C0371D"/>
    <w:rsid w:val="00E24D8D"/>
    <w:rsid w:val="00F54A8B"/>
    <w:rsid w:val="0386179B"/>
    <w:rsid w:val="12FA7C12"/>
    <w:rsid w:val="15503CD8"/>
    <w:rsid w:val="1B2F053F"/>
    <w:rsid w:val="1C6A3A9C"/>
    <w:rsid w:val="256D2685"/>
    <w:rsid w:val="46C9007C"/>
    <w:rsid w:val="5BFB10D6"/>
    <w:rsid w:val="5FA256AE"/>
    <w:rsid w:val="73870F54"/>
    <w:rsid w:val="7462052F"/>
    <w:rsid w:val="7A33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CEAB3"/>
  <w15:docId w15:val="{3148BA19-894B-4544-99A8-6A5C6649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50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5001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50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0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865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596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50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1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8850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3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9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544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98947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08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1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0209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9324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2021-12-02T06:10:00Z</dcterms:created>
  <dcterms:modified xsi:type="dcterms:W3CDTF">2022-06-06T08:23:00Z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3B93DC266B1F444D908CB0768113E60A</vt:lpwstr>
  </property>
</Properties>
</file>